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9" w:rsidRPr="00AF6B43" w:rsidRDefault="005C3FF9" w:rsidP="005C3FF9">
      <w:pPr>
        <w:wordWrap/>
        <w:snapToGrid w:val="0"/>
        <w:spacing w:after="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2"/>
        </w:rPr>
      </w:pPr>
      <w:r w:rsidRPr="00AF6B43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[서식</w:t>
      </w:r>
      <w:r w:rsidRPr="00AF6B43">
        <w:rPr>
          <w:rFonts w:ascii="바탕체" w:eastAsia="바탕체" w:hAnsi="바탕체" w:cs="굴림"/>
          <w:b/>
          <w:bCs/>
          <w:color w:val="000000"/>
          <w:kern w:val="0"/>
          <w:sz w:val="22"/>
        </w:rPr>
        <w:t>6</w:t>
      </w:r>
      <w:r w:rsidRPr="00AF6B43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]</w:t>
      </w:r>
    </w:p>
    <w:tbl>
      <w:tblPr>
        <w:tblpPr w:leftFromText="142" w:rightFromText="142" w:vertAnchor="text" w:tblpX="6205" w:tblpY="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59"/>
        <w:gridCol w:w="1899"/>
      </w:tblGrid>
      <w:tr w:rsidR="005C3FF9" w:rsidRPr="002F1028" w:rsidTr="00C74CCD">
        <w:trPr>
          <w:trHeight w:val="564"/>
        </w:trPr>
        <w:tc>
          <w:tcPr>
            <w:tcW w:w="639" w:type="dxa"/>
            <w:vMerge w:val="restart"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2F102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서</w:t>
            </w:r>
          </w:p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2F102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5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after="0" w:line="300" w:lineRule="exact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22"/>
              </w:rPr>
            </w:pPr>
            <w:r w:rsidRPr="002F1028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22"/>
              </w:rPr>
              <w:t>위원장</w:t>
            </w:r>
          </w:p>
        </w:tc>
        <w:tc>
          <w:tcPr>
            <w:tcW w:w="189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3FF9" w:rsidRPr="002F1028" w:rsidTr="00C74CCD">
        <w:trPr>
          <w:trHeight w:val="339"/>
        </w:trPr>
        <w:tc>
          <w:tcPr>
            <w:tcW w:w="639" w:type="dxa"/>
            <w:vMerge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after="0" w:line="300" w:lineRule="exact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22"/>
              </w:rPr>
            </w:pPr>
            <w:proofErr w:type="gramStart"/>
            <w:r w:rsidRPr="002F1028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22"/>
              </w:rPr>
              <w:t>위  원</w:t>
            </w:r>
            <w:proofErr w:type="gramEnd"/>
          </w:p>
        </w:tc>
        <w:tc>
          <w:tcPr>
            <w:tcW w:w="189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3FF9" w:rsidRPr="002F1028" w:rsidTr="00C74CCD">
        <w:trPr>
          <w:trHeight w:val="395"/>
        </w:trPr>
        <w:tc>
          <w:tcPr>
            <w:tcW w:w="639" w:type="dxa"/>
            <w:vMerge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after="0" w:line="300" w:lineRule="exact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22"/>
              </w:rPr>
            </w:pPr>
            <w:proofErr w:type="gramStart"/>
            <w:r w:rsidRPr="002F1028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22"/>
              </w:rPr>
              <w:t>위  원</w:t>
            </w:r>
            <w:proofErr w:type="gramEnd"/>
          </w:p>
        </w:tc>
        <w:tc>
          <w:tcPr>
            <w:tcW w:w="189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3FF9" w:rsidRPr="002F1028" w:rsidTr="00C74CCD">
        <w:trPr>
          <w:trHeight w:val="261"/>
        </w:trPr>
        <w:tc>
          <w:tcPr>
            <w:tcW w:w="639" w:type="dxa"/>
            <w:vMerge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after="0" w:line="300" w:lineRule="exact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22"/>
              </w:rPr>
            </w:pPr>
            <w:proofErr w:type="gramStart"/>
            <w:r w:rsidRPr="002F1028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22"/>
              </w:rPr>
              <w:t>위  원</w:t>
            </w:r>
            <w:proofErr w:type="gramEnd"/>
          </w:p>
        </w:tc>
        <w:tc>
          <w:tcPr>
            <w:tcW w:w="1899" w:type="dxa"/>
            <w:vAlign w:val="center"/>
          </w:tcPr>
          <w:p w:rsidR="005C3FF9" w:rsidRPr="002F1028" w:rsidRDefault="005C3FF9" w:rsidP="00C74CCD">
            <w:pPr>
              <w:wordWrap/>
              <w:snapToGrid w:val="0"/>
              <w:spacing w:before="240" w:after="0" w:line="300" w:lineRule="exac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C3FF9" w:rsidRPr="00AF6B43" w:rsidRDefault="005C3FF9" w:rsidP="005C3FF9">
      <w:pPr>
        <w:wordWrap/>
        <w:snapToGrid w:val="0"/>
        <w:spacing w:after="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5C3FF9" w:rsidRPr="00AF6B43" w:rsidRDefault="005C3FF9" w:rsidP="005C3FF9">
      <w:pPr>
        <w:wordWrap/>
        <w:snapToGrid w:val="0"/>
        <w:spacing w:after="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AF6B43">
        <w:rPr>
          <w:rFonts w:ascii="바탕체" w:eastAsia="바탕체" w:hAnsi="바탕체" w:cs="굴림" w:hint="eastAsia"/>
          <w:b/>
          <w:bCs/>
          <w:color w:val="000000"/>
          <w:kern w:val="0"/>
          <w:sz w:val="36"/>
          <w:szCs w:val="36"/>
          <w:u w:val="single" w:color="000000"/>
        </w:rPr>
        <w:t>하도급거래 내부심의위원회 회의록</w:t>
      </w:r>
    </w:p>
    <w:p w:rsidR="005C3FF9" w:rsidRDefault="005C3FF9" w:rsidP="005C3FF9">
      <w:pPr>
        <w:wordWrap/>
        <w:topLinePunct/>
        <w:autoSpaceDE/>
        <w:autoSpaceDN/>
        <w:adjustRightInd w:val="0"/>
        <w:spacing w:line="340" w:lineRule="exact"/>
        <w:rPr>
          <w:rFonts w:ascii="바탕체" w:eastAsia="바탕체" w:hAnsi="바탕체"/>
          <w:sz w:val="22"/>
        </w:rPr>
      </w:pPr>
    </w:p>
    <w:p w:rsidR="005C3FF9" w:rsidRPr="00AF6B43" w:rsidRDefault="005C3FF9" w:rsidP="005C3FF9">
      <w:pPr>
        <w:wordWrap/>
        <w:topLinePunct/>
        <w:autoSpaceDE/>
        <w:autoSpaceDN/>
        <w:adjustRightInd w:val="0"/>
        <w:spacing w:line="340" w:lineRule="exact"/>
        <w:rPr>
          <w:rFonts w:ascii="바탕체" w:eastAsia="바탕체" w:hAnsi="바탕체"/>
          <w:sz w:val="22"/>
        </w:rPr>
      </w:pPr>
    </w:p>
    <w:tbl>
      <w:tblPr>
        <w:tblOverlap w:val="never"/>
        <w:tblW w:w="9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3449"/>
        <w:gridCol w:w="1526"/>
        <w:gridCol w:w="3104"/>
      </w:tblGrid>
      <w:tr w:rsidR="005C3FF9" w:rsidRPr="00AF6B43" w:rsidTr="00C74CCD">
        <w:trPr>
          <w:trHeight w:val="309"/>
        </w:trPr>
        <w:tc>
          <w:tcPr>
            <w:tcW w:w="15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C74CCD">
            <w:pPr>
              <w:shd w:val="clear" w:color="auto" w:fill="FFFFFF"/>
              <w:wordWrap/>
              <w:spacing w:after="0" w:line="300" w:lineRule="exact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회의 일시</w:t>
            </w:r>
          </w:p>
        </w:tc>
        <w:tc>
          <w:tcPr>
            <w:tcW w:w="34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C74CCD">
            <w:pPr>
              <w:shd w:val="clear" w:color="auto" w:fill="FFFFFF"/>
              <w:wordWrap/>
              <w:spacing w:after="0" w:line="300" w:lineRule="exact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회의 장소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977"/>
        </w:trPr>
        <w:tc>
          <w:tcPr>
            <w:tcW w:w="1537" w:type="dxa"/>
            <w:vAlign w:val="center"/>
            <w:hideMark/>
          </w:tcPr>
          <w:p w:rsidR="005C3FF9" w:rsidRPr="006D55E6" w:rsidRDefault="005C3FF9" w:rsidP="00C74CCD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회의 참석자</w:t>
            </w:r>
          </w:p>
        </w:tc>
        <w:tc>
          <w:tcPr>
            <w:tcW w:w="80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362"/>
        </w:trPr>
        <w:tc>
          <w:tcPr>
            <w:tcW w:w="1537" w:type="dxa"/>
            <w:vAlign w:val="center"/>
          </w:tcPr>
          <w:p w:rsidR="005C3FF9" w:rsidRPr="006D55E6" w:rsidRDefault="005C3FF9" w:rsidP="00C74CCD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제    목</w:t>
            </w:r>
          </w:p>
        </w:tc>
        <w:tc>
          <w:tcPr>
            <w:tcW w:w="80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  <w:t xml:space="preserve"> 0000</w:t>
            </w:r>
            <w:r w:rsidRPr="006D55E6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 xml:space="preserve">년 </w:t>
            </w:r>
            <w:r w:rsidRPr="006D55E6"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  <w:t>00</w:t>
            </w:r>
            <w:r w:rsidRPr="006D55E6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월 하도급거래 내부심의 위원회</w:t>
            </w:r>
          </w:p>
        </w:tc>
      </w:tr>
      <w:tr w:rsidR="005C3FF9" w:rsidRPr="00AF6B43" w:rsidTr="00C74CCD">
        <w:trPr>
          <w:trHeight w:val="396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3FF9" w:rsidRPr="006D55E6" w:rsidRDefault="005C3FF9" w:rsidP="005C3FF9">
            <w:pPr>
              <w:pStyle w:val="a3"/>
              <w:numPr>
                <w:ilvl w:val="3"/>
                <w:numId w:val="1"/>
              </w:numPr>
              <w:wordWrap/>
              <w:spacing w:after="0" w:line="300" w:lineRule="exact"/>
              <w:ind w:leftChars="0" w:left="52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사전 심의(하도급거래금액 </w:t>
            </w:r>
            <w:r w:rsidRPr="006D55E6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30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억 이상</w:t>
            </w:r>
            <w:proofErr w:type="gramStart"/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  <w:r w:rsidRPr="006D55E6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6D55E6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첨부 개별계약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사전 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적법성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check list</w:t>
            </w:r>
          </w:p>
        </w:tc>
      </w:tr>
      <w:tr w:rsidR="005C3FF9" w:rsidRPr="00AF6B43" w:rsidTr="00C74CCD">
        <w:trPr>
          <w:trHeight w:val="1353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366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5C3FF9">
            <w:pPr>
              <w:pStyle w:val="a3"/>
              <w:numPr>
                <w:ilvl w:val="3"/>
                <w:numId w:val="1"/>
              </w:numPr>
              <w:shd w:val="clear" w:color="auto" w:fill="FFFFFF"/>
              <w:wordWrap/>
              <w:spacing w:after="0" w:line="300" w:lineRule="exact"/>
              <w:ind w:leftChars="0" w:left="524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사후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심의(하도급거래금액 </w:t>
            </w:r>
            <w:r w:rsidRPr="006D55E6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30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억 이상</w:t>
            </w:r>
            <w:proofErr w:type="gramStart"/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  <w:r w:rsidRPr="006D55E6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첨부 개별계약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사후 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적법성 </w:t>
            </w:r>
            <w:r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check list</w:t>
            </w:r>
          </w:p>
        </w:tc>
      </w:tr>
      <w:tr w:rsidR="005C3FF9" w:rsidRPr="00AF6B43" w:rsidTr="00C74CCD">
        <w:trPr>
          <w:trHeight w:val="1322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365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3FF9" w:rsidRPr="006D55E6" w:rsidRDefault="005C3FF9" w:rsidP="005C3FF9">
            <w:pPr>
              <w:pStyle w:val="a3"/>
              <w:numPr>
                <w:ilvl w:val="3"/>
                <w:numId w:val="1"/>
              </w:numPr>
              <w:shd w:val="clear" w:color="auto" w:fill="FFFFFF"/>
              <w:wordWrap/>
              <w:spacing w:after="0" w:line="300" w:lineRule="exact"/>
              <w:ind w:leftChars="0" w:left="52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협력업체 등록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/</w:t>
            </w:r>
            <w:r w:rsidRPr="006D55E6"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취소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 xml:space="preserve"> 기준 절차</w:t>
            </w:r>
            <w:r w:rsidRPr="006D55E6"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사전</w:t>
            </w:r>
            <w:r w:rsidRPr="006D55E6"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 xml:space="preserve"> 심의(협력업체 등록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/</w:t>
            </w:r>
            <w:r w:rsidRPr="006D55E6"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취소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 xml:space="preserve"> 결과</w:t>
            </w:r>
            <w:r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>심의 및</w:t>
            </w:r>
            <w:r w:rsidRPr="006D55E6">
              <w:rPr>
                <w:rFonts w:ascii="바탕체" w:eastAsia="바탕체" w:hAnsi="바탕체" w:cs="굴림" w:hint="eastAsia"/>
                <w:bCs/>
                <w:color w:val="000000"/>
                <w:kern w:val="0"/>
                <w:szCs w:val="20"/>
              </w:rPr>
              <w:t xml:space="preserve"> 이의신청 심의 포함)</w:t>
            </w:r>
          </w:p>
        </w:tc>
      </w:tr>
      <w:tr w:rsidR="005C3FF9" w:rsidRPr="00AF6B43" w:rsidTr="00C74CCD">
        <w:trPr>
          <w:trHeight w:val="1351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377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5C3FF9">
            <w:pPr>
              <w:pStyle w:val="a3"/>
              <w:numPr>
                <w:ilvl w:val="3"/>
                <w:numId w:val="1"/>
              </w:numPr>
              <w:shd w:val="clear" w:color="auto" w:fill="FFFFFF"/>
              <w:wordWrap/>
              <w:spacing w:after="0" w:line="300" w:lineRule="exact"/>
              <w:ind w:leftChars="0" w:left="52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분쟁조정 신청에 대한 경과 및 결과(조치사항 포함)</w:t>
            </w:r>
          </w:p>
        </w:tc>
      </w:tr>
      <w:tr w:rsidR="005C3FF9" w:rsidRPr="00AF6B43" w:rsidTr="00C74CCD">
        <w:trPr>
          <w:trHeight w:val="1121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315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5C3FF9">
            <w:pPr>
              <w:pStyle w:val="a3"/>
              <w:numPr>
                <w:ilvl w:val="3"/>
                <w:numId w:val="1"/>
              </w:numPr>
              <w:shd w:val="clear" w:color="auto" w:fill="FFFFFF"/>
              <w:wordWrap/>
              <w:spacing w:after="0" w:line="300" w:lineRule="exact"/>
              <w:ind w:leftChars="0" w:left="52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사이버 신문고 접수에 대한 경과 및 결과(조치사항 포함)</w:t>
            </w:r>
          </w:p>
        </w:tc>
      </w:tr>
      <w:tr w:rsidR="005C3FF9" w:rsidRPr="00AF6B43" w:rsidTr="00C74CCD">
        <w:trPr>
          <w:trHeight w:val="1198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5C3FF9" w:rsidRPr="00AF6B43" w:rsidTr="00C74CCD">
        <w:trPr>
          <w:trHeight w:val="118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6D55E6" w:rsidRDefault="005C3FF9" w:rsidP="005C3FF9">
            <w:pPr>
              <w:pStyle w:val="a3"/>
              <w:numPr>
                <w:ilvl w:val="3"/>
                <w:numId w:val="1"/>
              </w:numPr>
              <w:shd w:val="clear" w:color="auto" w:fill="FFFFFF"/>
              <w:wordWrap/>
              <w:spacing w:after="0" w:line="300" w:lineRule="exact"/>
              <w:ind w:leftChars="0" w:left="52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기타(</w:t>
            </w:r>
            <w:proofErr w:type="spellStart"/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패널티</w:t>
            </w:r>
            <w:proofErr w:type="spellEnd"/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부과 등 </w:t>
            </w:r>
            <w:r w:rsidRPr="006D55E6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공정거래 및 동반성장 관련 주요활동)</w:t>
            </w:r>
          </w:p>
        </w:tc>
      </w:tr>
      <w:tr w:rsidR="005C3FF9" w:rsidRPr="00AF6B43" w:rsidTr="00C74CCD">
        <w:trPr>
          <w:trHeight w:val="1247"/>
        </w:trPr>
        <w:tc>
          <w:tcPr>
            <w:tcW w:w="96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FF9" w:rsidRPr="00AF6B43" w:rsidRDefault="005C3FF9" w:rsidP="00C74CCD">
            <w:pPr>
              <w:shd w:val="clear" w:color="auto" w:fill="FFFFFF"/>
              <w:wordWrap/>
              <w:spacing w:after="0" w:line="300" w:lineRule="exac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1E042A" w:rsidRPr="005C3FF9" w:rsidRDefault="001E042A" w:rsidP="005C3FF9">
      <w:pPr>
        <w:spacing w:line="40" w:lineRule="exact"/>
      </w:pPr>
      <w:bookmarkStart w:id="0" w:name="_GoBack"/>
      <w:bookmarkEnd w:id="0"/>
    </w:p>
    <w:sectPr w:rsidR="001E042A" w:rsidRPr="005C3FF9" w:rsidSect="005C3FF9">
      <w:pgSz w:w="11906" w:h="16838" w:code="9"/>
      <w:pgMar w:top="567" w:right="1134" w:bottom="709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741F"/>
    <w:multiLevelType w:val="hybridMultilevel"/>
    <w:tmpl w:val="28B645E6"/>
    <w:lvl w:ilvl="0" w:tplc="5C92CAB6">
      <w:start w:val="1"/>
      <w:numFmt w:val="ganada"/>
      <w:lvlText w:val="%1)"/>
      <w:lvlJc w:val="left"/>
      <w:pPr>
        <w:ind w:left="674" w:hanging="360"/>
      </w:pPr>
      <w:rPr>
        <w:rFonts w:asciiTheme="minorEastAsia" w:hAnsiTheme="minorEastAsia" w:hint="default"/>
        <w:color w:val="auto"/>
      </w:rPr>
    </w:lvl>
    <w:lvl w:ilvl="1" w:tplc="BADCF820">
      <w:start w:val="1"/>
      <w:numFmt w:val="decimalEnclosedCircle"/>
      <w:lvlText w:val="%2"/>
      <w:lvlJc w:val="left"/>
      <w:pPr>
        <w:ind w:left="10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14" w:hanging="400"/>
      </w:pPr>
    </w:lvl>
    <w:lvl w:ilvl="3" w:tplc="FF9A6694">
      <w:start w:val="1"/>
      <w:numFmt w:val="decimal"/>
      <w:lvlText w:val="%4."/>
      <w:lvlJc w:val="left"/>
      <w:pPr>
        <w:ind w:left="1874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314" w:hanging="400"/>
      </w:pPr>
    </w:lvl>
    <w:lvl w:ilvl="5" w:tplc="0409001B" w:tentative="1">
      <w:start w:val="1"/>
      <w:numFmt w:val="lowerRoman"/>
      <w:lvlText w:val="%6."/>
      <w:lvlJc w:val="right"/>
      <w:pPr>
        <w:ind w:left="2714" w:hanging="400"/>
      </w:pPr>
    </w:lvl>
    <w:lvl w:ilvl="6" w:tplc="0409000F" w:tentative="1">
      <w:start w:val="1"/>
      <w:numFmt w:val="decimal"/>
      <w:lvlText w:val="%7."/>
      <w:lvlJc w:val="left"/>
      <w:pPr>
        <w:ind w:left="3114" w:hanging="400"/>
      </w:pPr>
    </w:lvl>
    <w:lvl w:ilvl="7" w:tplc="04090019" w:tentative="1">
      <w:start w:val="1"/>
      <w:numFmt w:val="upperLetter"/>
      <w:lvlText w:val="%8."/>
      <w:lvlJc w:val="left"/>
      <w:pPr>
        <w:ind w:left="3514" w:hanging="400"/>
      </w:pPr>
    </w:lvl>
    <w:lvl w:ilvl="8" w:tplc="0409001B" w:tentative="1">
      <w:start w:val="1"/>
      <w:numFmt w:val="lowerRoman"/>
      <w:lvlText w:val="%9."/>
      <w:lvlJc w:val="right"/>
      <w:pPr>
        <w:ind w:left="391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F9"/>
    <w:rsid w:val="001E042A"/>
    <w:rsid w:val="005C3FF9"/>
    <w:rsid w:val="009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61D76-93BB-4C0C-91CC-68C38E2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김중기(kim choungki)</dc:creator>
  <cp:keywords/>
  <dc:description/>
  <cp:lastModifiedBy>김중기(kim choungki)</cp:lastModifiedBy>
  <cp:revision>1</cp:revision>
  <dcterms:created xsi:type="dcterms:W3CDTF">2018-11-06T07:08:00Z</dcterms:created>
  <dcterms:modified xsi:type="dcterms:W3CDTF">2018-11-06T07:09:00Z</dcterms:modified>
</cp:coreProperties>
</file>